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r w:rsidRPr="00026854">
        <w:rPr>
          <w:rStyle w:val="a4"/>
          <w:rFonts w:ascii="Times New Roman" w:eastAsia="Times New Roman" w:hAnsi="Times New Roman" w:cs="Times New Roman"/>
          <w:sz w:val="28"/>
          <w:szCs w:val="24"/>
          <w:lang w:eastAsia="ru-RU"/>
        </w:rPr>
        <w:fldChar w:fldCharType="begin"/>
      </w:r>
      <w:r w:rsidRPr="00026854">
        <w:rPr>
          <w:rStyle w:val="a4"/>
          <w:rFonts w:ascii="Times New Roman" w:eastAsia="Times New Roman" w:hAnsi="Times New Roman" w:cs="Times New Roman"/>
          <w:sz w:val="28"/>
          <w:szCs w:val="24"/>
          <w:lang w:eastAsia="ru-RU"/>
        </w:rPr>
        <w:instrText xml:space="preserve"> HYPERLINK "https://www.schoollife.org.ua/lyst-ministerstva-osvity-i-nauky-ukrayiny-1-11-5966-vid-01-07-2019-shhodo-metodychnyh-rekomendatsij-pro-vykladannya-navchalnyh-predmetiv-u-zakladah-zagalnoyi-serednoyi-osvity-u-2019-2020-navchalnomu-r/" </w:instrText>
      </w:r>
      <w:r w:rsidRPr="00026854">
        <w:rPr>
          <w:rStyle w:val="a4"/>
          <w:rFonts w:ascii="Times New Roman" w:eastAsia="Times New Roman" w:hAnsi="Times New Roman" w:cs="Times New Roman"/>
          <w:sz w:val="28"/>
          <w:szCs w:val="24"/>
          <w:lang w:eastAsia="ru-RU"/>
        </w:rPr>
        <w:fldChar w:fldCharType="separate"/>
      </w:r>
      <w:r w:rsidRPr="00026854">
        <w:rPr>
          <w:rStyle w:val="a4"/>
          <w:rFonts w:ascii="Times New Roman" w:eastAsia="Times New Roman" w:hAnsi="Times New Roman" w:cs="Times New Roman"/>
          <w:sz w:val="28"/>
          <w:szCs w:val="24"/>
          <w:lang w:eastAsia="ru-RU"/>
        </w:rPr>
        <w:t>Лист № 1/11-5966 від 01.07.2019</w:t>
      </w:r>
      <w:r w:rsidRPr="00026854">
        <w:rPr>
          <w:rStyle w:val="a4"/>
          <w:rFonts w:ascii="Times New Roman" w:eastAsia="Times New Roman" w:hAnsi="Times New Roman" w:cs="Times New Roman"/>
          <w:sz w:val="28"/>
          <w:szCs w:val="24"/>
          <w:lang w:eastAsia="ru-RU"/>
        </w:rPr>
        <w:fldChar w:fldCharType="end"/>
      </w: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Управління</w:t>
      </w:r>
      <w:r>
        <w:rPr>
          <w:rFonts w:ascii="Times New Roman" w:eastAsia="Times New Roman" w:hAnsi="Times New Roman" w:cs="Times New Roman"/>
          <w:sz w:val="28"/>
          <w:szCs w:val="24"/>
          <w:lang w:eastAsia="ru-RU"/>
        </w:rPr>
        <w:t xml:space="preserve"> </w:t>
      </w:r>
      <w:r w:rsidRPr="00026854">
        <w:rPr>
          <w:rFonts w:ascii="Times New Roman" w:eastAsia="Times New Roman" w:hAnsi="Times New Roman" w:cs="Times New Roman"/>
          <w:sz w:val="28"/>
          <w:szCs w:val="24"/>
          <w:lang w:eastAsia="ru-RU"/>
        </w:rPr>
        <w:t>(департаменти) освіти і науки обласних, Київської міської</w:t>
      </w: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державних адміністрацій</w:t>
      </w:r>
    </w:p>
    <w:p w:rsidR="00C44D27" w:rsidRPr="00026854" w:rsidRDefault="00C44D27" w:rsidP="00C44D27">
      <w:pPr>
        <w:spacing w:after="0" w:line="240" w:lineRule="auto"/>
        <w:ind w:left="5387"/>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Інститути післядипломної педагогічної освіти</w:t>
      </w:r>
    </w:p>
    <w:p w:rsidR="00C44D27" w:rsidRPr="00026854" w:rsidRDefault="00C44D27" w:rsidP="00C44D27">
      <w:pPr>
        <w:spacing w:after="0" w:line="240" w:lineRule="auto"/>
        <w:ind w:left="5387"/>
        <w:rPr>
          <w:rFonts w:ascii="Times New Roman" w:eastAsia="Times New Roman" w:hAnsi="Times New Roman" w:cs="Times New Roman"/>
          <w:sz w:val="28"/>
          <w:szCs w:val="24"/>
          <w:lang w:eastAsia="ru-RU"/>
        </w:rPr>
      </w:pPr>
    </w:p>
    <w:p w:rsidR="00C44D27" w:rsidRPr="00026854" w:rsidRDefault="00C44D27" w:rsidP="00C44D27">
      <w:pPr>
        <w:spacing w:after="0" w:line="240" w:lineRule="auto"/>
        <w:rPr>
          <w:rFonts w:ascii="Times New Roman" w:eastAsia="Times New Roman" w:hAnsi="Times New Roman" w:cs="Times New Roman"/>
          <w:sz w:val="28"/>
          <w:szCs w:val="28"/>
          <w:lang w:eastAsia="ru-RU"/>
        </w:rPr>
      </w:pPr>
    </w:p>
    <w:p w:rsidR="00C44D27" w:rsidRPr="00026854" w:rsidRDefault="00C44D27" w:rsidP="00C44D27">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Щодо методичних рекомендацій</w:t>
      </w:r>
    </w:p>
    <w:p w:rsidR="00C44D27" w:rsidRPr="00026854" w:rsidRDefault="00C44D27" w:rsidP="00C44D27">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про викладання навчальних предметів</w:t>
      </w:r>
    </w:p>
    <w:p w:rsidR="00C44D27" w:rsidRPr="00026854" w:rsidRDefault="00C44D27" w:rsidP="00C44D27">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у закладах загальної середньої освіти</w:t>
      </w:r>
    </w:p>
    <w:p w:rsidR="00C44D27" w:rsidRPr="00026854" w:rsidRDefault="00C44D27" w:rsidP="00C44D27">
      <w:pPr>
        <w:spacing w:after="0" w:line="240" w:lineRule="auto"/>
        <w:rPr>
          <w:rFonts w:ascii="Times New Roman" w:eastAsia="Times New Roman" w:hAnsi="Times New Roman" w:cs="Times New Roman"/>
          <w:sz w:val="28"/>
          <w:szCs w:val="28"/>
          <w:lang w:eastAsia="ru-RU"/>
        </w:rPr>
      </w:pPr>
      <w:r w:rsidRPr="00026854">
        <w:rPr>
          <w:rFonts w:ascii="Times New Roman" w:eastAsia="Times New Roman" w:hAnsi="Times New Roman" w:cs="Times New Roman"/>
          <w:sz w:val="28"/>
          <w:szCs w:val="28"/>
          <w:lang w:eastAsia="ru-RU"/>
        </w:rPr>
        <w:t>у 2019/2020 навчальному році</w:t>
      </w:r>
    </w:p>
    <w:p w:rsidR="00C44D27" w:rsidRPr="00026854" w:rsidRDefault="00C44D27" w:rsidP="00C44D27">
      <w:pPr>
        <w:spacing w:after="0" w:line="240" w:lineRule="auto"/>
        <w:rPr>
          <w:rFonts w:ascii="Times New Roman" w:eastAsia="Times New Roman" w:hAnsi="Times New Roman" w:cs="Times New Roman"/>
          <w:sz w:val="28"/>
          <w:szCs w:val="28"/>
          <w:lang w:eastAsia="ru-RU"/>
        </w:rPr>
      </w:pPr>
    </w:p>
    <w:p w:rsidR="00C44D27" w:rsidRPr="00026854" w:rsidRDefault="00C44D27" w:rsidP="00C44D27">
      <w:pPr>
        <w:spacing w:after="0" w:line="240" w:lineRule="auto"/>
        <w:ind w:firstLine="720"/>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firstLine="720"/>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C44D27" w:rsidRPr="00026854" w:rsidRDefault="00C44D27" w:rsidP="00C44D27">
      <w:pPr>
        <w:spacing w:after="0" w:line="240" w:lineRule="auto"/>
        <w:ind w:firstLine="720"/>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C44D27" w:rsidRPr="00026854" w:rsidRDefault="00C44D27" w:rsidP="00C44D27">
      <w:pPr>
        <w:spacing w:after="0" w:line="240" w:lineRule="auto"/>
        <w:ind w:firstLine="720"/>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ind w:firstLine="720"/>
        <w:jc w:val="both"/>
        <w:rPr>
          <w:rFonts w:ascii="Times New Roman" w:eastAsia="Times New Roman" w:hAnsi="Times New Roman" w:cs="Times New Roman"/>
          <w:sz w:val="28"/>
          <w:szCs w:val="24"/>
          <w:lang w:eastAsia="ru-RU"/>
        </w:rPr>
      </w:pPr>
    </w:p>
    <w:p w:rsidR="00C44D27" w:rsidRPr="00026854" w:rsidRDefault="00C44D27" w:rsidP="00C44D27">
      <w:pPr>
        <w:spacing w:after="0" w:line="240" w:lineRule="auto"/>
        <w:jc w:val="both"/>
        <w:rPr>
          <w:rFonts w:ascii="Times New Roman" w:eastAsia="Times New Roman" w:hAnsi="Times New Roman" w:cs="Times New Roman"/>
          <w:sz w:val="28"/>
          <w:szCs w:val="24"/>
          <w:lang w:eastAsia="ru-RU"/>
        </w:rPr>
      </w:pPr>
      <w:r w:rsidRPr="00026854">
        <w:rPr>
          <w:rFonts w:ascii="Times New Roman" w:eastAsia="Times New Roman" w:hAnsi="Times New Roman" w:cs="Times New Roman"/>
          <w:sz w:val="28"/>
          <w:szCs w:val="24"/>
          <w:lang w:eastAsia="ru-RU"/>
        </w:rPr>
        <w:t>Заступник Міністра</w:t>
      </w:r>
      <w:r>
        <w:rPr>
          <w:rFonts w:ascii="Times New Roman" w:eastAsia="Times New Roman" w:hAnsi="Times New Roman" w:cs="Times New Roman"/>
          <w:sz w:val="28"/>
          <w:szCs w:val="24"/>
          <w:lang w:eastAsia="ru-RU"/>
        </w:rPr>
        <w:t xml:space="preserve"> </w:t>
      </w:r>
      <w:r w:rsidRPr="00026854">
        <w:rPr>
          <w:rFonts w:ascii="Times New Roman" w:eastAsia="Times New Roman" w:hAnsi="Times New Roman" w:cs="Times New Roman"/>
          <w:sz w:val="28"/>
          <w:szCs w:val="24"/>
          <w:lang w:eastAsia="ru-RU"/>
        </w:rPr>
        <w:t xml:space="preserve">В. А. </w:t>
      </w:r>
      <w:proofErr w:type="spellStart"/>
      <w:r w:rsidRPr="00026854">
        <w:rPr>
          <w:rFonts w:ascii="Times New Roman" w:eastAsia="Times New Roman" w:hAnsi="Times New Roman" w:cs="Times New Roman"/>
          <w:sz w:val="28"/>
          <w:szCs w:val="24"/>
          <w:lang w:eastAsia="ru-RU"/>
        </w:rPr>
        <w:t>Карандій</w:t>
      </w:r>
      <w:proofErr w:type="spellEnd"/>
    </w:p>
    <w:p w:rsidR="00C44D27" w:rsidRDefault="00C44D27" w:rsidP="00C44D27">
      <w:pPr>
        <w:spacing w:after="0" w:line="240" w:lineRule="auto"/>
        <w:jc w:val="both"/>
        <w:rPr>
          <w:rFonts w:ascii="Times New Roman" w:eastAsia="Times New Roman" w:hAnsi="Times New Roman" w:cs="Times New Roman"/>
          <w:lang w:eastAsia="ru-RU"/>
        </w:rPr>
      </w:pPr>
    </w:p>
    <w:p w:rsidR="00C44D27" w:rsidRPr="00026854" w:rsidRDefault="00C44D27" w:rsidP="00C44D27">
      <w:pPr>
        <w:spacing w:after="0" w:line="240" w:lineRule="auto"/>
        <w:jc w:val="both"/>
        <w:rPr>
          <w:rFonts w:ascii="Times New Roman" w:eastAsia="Times New Roman" w:hAnsi="Times New Roman" w:cs="Times New Roman"/>
          <w:lang w:eastAsia="ru-RU"/>
        </w:rPr>
      </w:pPr>
      <w:proofErr w:type="spellStart"/>
      <w:r w:rsidRPr="00026854">
        <w:rPr>
          <w:rFonts w:ascii="Times New Roman" w:eastAsia="Times New Roman" w:hAnsi="Times New Roman" w:cs="Times New Roman"/>
          <w:lang w:eastAsia="ru-RU"/>
        </w:rPr>
        <w:t>Бєскова</w:t>
      </w:r>
      <w:proofErr w:type="spellEnd"/>
      <w:r w:rsidRPr="00026854">
        <w:rPr>
          <w:rFonts w:ascii="Times New Roman" w:eastAsia="Times New Roman" w:hAnsi="Times New Roman" w:cs="Times New Roman"/>
          <w:lang w:eastAsia="ru-RU"/>
        </w:rPr>
        <w:t>, 481-32-01</w:t>
      </w:r>
    </w:p>
    <w:p w:rsidR="00C44D27" w:rsidRPr="00026854" w:rsidRDefault="00C44D27" w:rsidP="00C44D27">
      <w:pPr>
        <w:spacing w:after="0" w:line="240" w:lineRule="auto"/>
        <w:jc w:val="both"/>
        <w:rPr>
          <w:rFonts w:ascii="Times New Roman" w:eastAsia="Times New Roman" w:hAnsi="Times New Roman" w:cs="Times New Roman"/>
          <w:lang w:eastAsia="ru-RU"/>
        </w:rPr>
      </w:pPr>
      <w:r w:rsidRPr="00026854">
        <w:rPr>
          <w:rFonts w:ascii="Times New Roman" w:eastAsia="Times New Roman" w:hAnsi="Times New Roman" w:cs="Times New Roman"/>
          <w:lang w:eastAsia="ru-RU"/>
        </w:rPr>
        <w:t>Дубовик О.А.</w:t>
      </w:r>
    </w:p>
    <w:p w:rsidR="00C44D27" w:rsidRPr="00026854" w:rsidRDefault="00C44D27" w:rsidP="00C44D27">
      <w:pPr>
        <w:spacing w:after="0" w:line="240" w:lineRule="auto"/>
        <w:jc w:val="both"/>
        <w:rPr>
          <w:rFonts w:ascii="Times New Roman" w:eastAsia="Times New Roman" w:hAnsi="Times New Roman" w:cs="Times New Roman"/>
          <w:lang w:eastAsia="ru-RU"/>
        </w:rPr>
      </w:pPr>
      <w:r w:rsidRPr="00026854">
        <w:rPr>
          <w:rFonts w:ascii="Times New Roman" w:eastAsia="Times New Roman" w:hAnsi="Times New Roman" w:cs="Times New Roman"/>
          <w:lang w:eastAsia="ru-RU"/>
        </w:rPr>
        <w:t>Коваленко О.Я.</w:t>
      </w:r>
    </w:p>
    <w:p w:rsidR="00C44D27" w:rsidRPr="00026854" w:rsidRDefault="00C44D27" w:rsidP="00C44D27">
      <w:pPr>
        <w:spacing w:after="0" w:line="240" w:lineRule="auto"/>
        <w:jc w:val="both"/>
        <w:rPr>
          <w:rFonts w:ascii="Times New Roman" w:eastAsia="Times New Roman" w:hAnsi="Times New Roman" w:cs="Times New Roman"/>
          <w:lang w:eastAsia="ru-RU"/>
        </w:rPr>
      </w:pPr>
    </w:p>
    <w:p w:rsidR="00C44D27" w:rsidRPr="00026854" w:rsidRDefault="00C44D27" w:rsidP="00C44D27">
      <w:pPr>
        <w:widowControl w:val="0"/>
        <w:spacing w:after="0" w:line="226" w:lineRule="auto"/>
        <w:jc w:val="center"/>
        <w:rPr>
          <w:rFonts w:ascii="Times New Roman" w:eastAsia="Times New Roman" w:hAnsi="Times New Roman" w:cs="Times New Roman"/>
          <w:spacing w:val="-4"/>
          <w:sz w:val="24"/>
          <w:szCs w:val="24"/>
          <w:lang w:eastAsia="uk-UA"/>
        </w:rPr>
      </w:pPr>
      <w:r w:rsidRPr="00026854">
        <w:rPr>
          <w:rFonts w:ascii="Times New Roman" w:eastAsia="Times New Roman" w:hAnsi="Times New Roman" w:cs="Times New Roman"/>
          <w:b/>
          <w:bCs/>
          <w:spacing w:val="-4"/>
          <w:sz w:val="24"/>
          <w:szCs w:val="24"/>
          <w:lang w:eastAsia="uk-UA"/>
        </w:rPr>
        <w:t>Вступ</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Реформування загальної середньої освіти передбачає модернізацію змісту освіти, що має ґрунтуватися на </w:t>
      </w:r>
      <w:proofErr w:type="spellStart"/>
      <w:r w:rsidRPr="00026854">
        <w:rPr>
          <w:rFonts w:ascii="Times New Roman" w:eastAsia="Times New Roman" w:hAnsi="Times New Roman" w:cs="Times New Roman"/>
          <w:spacing w:val="-4"/>
          <w:sz w:val="23"/>
          <w:szCs w:val="23"/>
          <w:lang w:eastAsia="uk-UA"/>
        </w:rPr>
        <w:t>компетентнісному</w:t>
      </w:r>
      <w:proofErr w:type="spellEnd"/>
      <w:r w:rsidRPr="00026854">
        <w:rPr>
          <w:rFonts w:ascii="Times New Roman" w:eastAsia="Times New Roman" w:hAnsi="Times New Roman" w:cs="Times New Roman"/>
          <w:spacing w:val="-4"/>
          <w:sz w:val="23"/>
          <w:szCs w:val="23"/>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6"/>
          <w:sz w:val="23"/>
          <w:szCs w:val="23"/>
          <w:lang w:eastAsia="uk-UA"/>
        </w:rPr>
      </w:pPr>
      <w:r w:rsidRPr="00026854">
        <w:rPr>
          <w:rFonts w:ascii="Times New Roman" w:eastAsia="Times New Roman" w:hAnsi="Times New Roman" w:cs="Times New Roman"/>
          <w:spacing w:val="-6"/>
          <w:sz w:val="23"/>
          <w:szCs w:val="23"/>
          <w:lang w:eastAsia="uk-UA"/>
        </w:rPr>
        <w:t>Статтею</w:t>
      </w:r>
      <w:r>
        <w:rPr>
          <w:rFonts w:ascii="Times New Roman" w:eastAsia="Times New Roman" w:hAnsi="Times New Roman" w:cs="Times New Roman"/>
          <w:spacing w:val="-6"/>
          <w:sz w:val="23"/>
          <w:szCs w:val="23"/>
          <w:lang w:eastAsia="uk-UA"/>
        </w:rPr>
        <w:t xml:space="preserve"> </w:t>
      </w:r>
      <w:r w:rsidRPr="00026854">
        <w:rPr>
          <w:rFonts w:ascii="Times New Roman" w:eastAsia="Times New Roman" w:hAnsi="Times New Roman" w:cs="Times New Roman"/>
          <w:spacing w:val="-6"/>
          <w:sz w:val="23"/>
          <w:szCs w:val="23"/>
          <w:lang w:eastAsia="uk-UA"/>
        </w:rPr>
        <w:t>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Досягнення цієї мети забезпечується шляхом формування ключових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необхідних кожній сучасній людині:</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lastRenderedPageBreak/>
        <w:t> вільне володіння державною мовою;</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здатність спілкуватися рідною (у разі відмінності від державної) та</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іноземними мовами;</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математична компетентність;</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компетентності у галузі природничих наук, техніки і технологій;</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proofErr w:type="spellStart"/>
      <w:r w:rsidRPr="00026854">
        <w:rPr>
          <w:rFonts w:ascii="Times New Roman" w:eastAsia="Times New Roman" w:hAnsi="Times New Roman" w:cs="Times New Roman"/>
          <w:spacing w:val="-4"/>
          <w:sz w:val="23"/>
          <w:szCs w:val="23"/>
          <w:lang w:eastAsia="uk-UA"/>
        </w:rPr>
        <w:t>інноваційність</w:t>
      </w:r>
      <w:proofErr w:type="spellEnd"/>
      <w:r w:rsidRPr="00026854">
        <w:rPr>
          <w:rFonts w:ascii="Times New Roman" w:eastAsia="Times New Roman" w:hAnsi="Times New Roman" w:cs="Times New Roman"/>
          <w:spacing w:val="-4"/>
          <w:sz w:val="23"/>
          <w:szCs w:val="23"/>
          <w:lang w:eastAsia="uk-UA"/>
        </w:rPr>
        <w:t>;</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екологічна компетентність;</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інформаційно-комунікаційна компетентність;</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навчання впродовж життя;</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культурна компетентність;</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підприємливість та фінансова грамотність;</w:t>
      </w:r>
    </w:p>
    <w:p w:rsidR="00C44D27" w:rsidRPr="00026854" w:rsidRDefault="00C44D27" w:rsidP="00C44D27">
      <w:pPr>
        <w:widowControl w:val="0"/>
        <w:numPr>
          <w:ilvl w:val="0"/>
          <w:numId w:val="1"/>
        </w:numPr>
        <w:tabs>
          <w:tab w:val="left" w:pos="993"/>
        </w:tabs>
        <w:spacing w:after="0" w:line="226" w:lineRule="auto"/>
        <w:ind w:left="0"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інші компетентності, передбачені стандартом освіти.</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Звертаємо особливу увагу, що</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 xml:space="preserve">у змісті всіх навчальних програм послідовно впроваджено </w:t>
      </w:r>
      <w:proofErr w:type="spellStart"/>
      <w:r w:rsidRPr="00026854">
        <w:rPr>
          <w:rFonts w:ascii="Times New Roman" w:eastAsia="Times New Roman" w:hAnsi="Times New Roman" w:cs="Times New Roman"/>
          <w:spacing w:val="-4"/>
          <w:sz w:val="23"/>
          <w:szCs w:val="23"/>
          <w:lang w:eastAsia="uk-UA"/>
        </w:rPr>
        <w:t>компетентнісний</w:t>
      </w:r>
      <w:proofErr w:type="spellEnd"/>
      <w:r w:rsidRPr="00026854">
        <w:rPr>
          <w:rFonts w:ascii="Times New Roman" w:eastAsia="Times New Roman" w:hAnsi="Times New Roman" w:cs="Times New Roman"/>
          <w:spacing w:val="-4"/>
          <w:sz w:val="23"/>
          <w:szCs w:val="23"/>
          <w:lang w:eastAsia="uk-UA"/>
        </w:rPr>
        <w:t xml:space="preserve"> підхід, який відповідає стратегічному напряму розвитку освіти в контексті положень Концепції</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6"/>
          <w:sz w:val="23"/>
          <w:szCs w:val="23"/>
          <w:lang w:eastAsia="uk-UA"/>
        </w:rPr>
      </w:pPr>
      <w:r w:rsidRPr="00026854">
        <w:rPr>
          <w:rFonts w:ascii="Times New Roman" w:eastAsia="Times New Roman" w:hAnsi="Times New Roman" w:cs="Times New Roman"/>
          <w:spacing w:val="-6"/>
          <w:sz w:val="23"/>
          <w:szCs w:val="23"/>
          <w:lang w:eastAsia="uk-UA"/>
        </w:rPr>
        <w:t>Наскрізна лінія «</w:t>
      </w:r>
      <w:r w:rsidRPr="00026854">
        <w:rPr>
          <w:rFonts w:ascii="Times New Roman" w:eastAsia="Times New Roman" w:hAnsi="Times New Roman" w:cs="Times New Roman"/>
          <w:b/>
          <w:spacing w:val="-6"/>
          <w:sz w:val="23"/>
          <w:szCs w:val="23"/>
          <w:lang w:eastAsia="uk-UA"/>
        </w:rPr>
        <w:t>Екологічна безпека і сталий розвиток»</w:t>
      </w:r>
      <w:r w:rsidRPr="00026854">
        <w:rPr>
          <w:rFonts w:ascii="Times New Roman" w:eastAsia="Times New Roman" w:hAnsi="Times New Roman" w:cs="Times New Roman"/>
          <w:spacing w:val="-6"/>
          <w:sz w:val="23"/>
          <w:szCs w:val="23"/>
          <w:lang w:eastAsia="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Наскрізна лінія </w:t>
      </w:r>
      <w:r w:rsidRPr="00026854">
        <w:rPr>
          <w:rFonts w:ascii="Times New Roman" w:eastAsia="Times New Roman" w:hAnsi="Times New Roman" w:cs="Times New Roman"/>
          <w:b/>
          <w:spacing w:val="-4"/>
          <w:sz w:val="23"/>
          <w:szCs w:val="23"/>
          <w:lang w:eastAsia="uk-UA"/>
        </w:rPr>
        <w:t>«Громадянська відповідальність»</w:t>
      </w:r>
      <w:r w:rsidRPr="00026854">
        <w:rPr>
          <w:rFonts w:ascii="Times New Roman" w:eastAsia="Times New Roman" w:hAnsi="Times New Roman" w:cs="Times New Roman"/>
          <w:spacing w:val="-4"/>
          <w:sz w:val="23"/>
          <w:szCs w:val="23"/>
          <w:lang w:eastAsia="uk-UA"/>
        </w:rPr>
        <w:t xml:space="preserve"> забезпечує розвиток соціальної й громадянської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розкриває суть поняття «відповідальний громадянин», визначає вектори його діяльності.</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Реалізації </w:t>
      </w:r>
      <w:proofErr w:type="spellStart"/>
      <w:r w:rsidRPr="00026854">
        <w:rPr>
          <w:rFonts w:ascii="Times New Roman" w:eastAsia="Times New Roman" w:hAnsi="Times New Roman" w:cs="Times New Roman"/>
          <w:spacing w:val="-4"/>
          <w:sz w:val="23"/>
          <w:szCs w:val="23"/>
          <w:lang w:eastAsia="uk-UA"/>
        </w:rPr>
        <w:t>здоров’язбережувальної</w:t>
      </w:r>
      <w:proofErr w:type="spellEnd"/>
      <w:r w:rsidRPr="00026854">
        <w:rPr>
          <w:rFonts w:ascii="Times New Roman" w:eastAsia="Times New Roman" w:hAnsi="Times New Roman" w:cs="Times New Roman"/>
          <w:spacing w:val="-4"/>
          <w:sz w:val="23"/>
          <w:szCs w:val="23"/>
          <w:lang w:eastAsia="uk-UA"/>
        </w:rPr>
        <w:t xml:space="preserve"> ключової компетентності сприяє наскрізна лінія </w:t>
      </w:r>
      <w:r w:rsidRPr="00026854">
        <w:rPr>
          <w:rFonts w:ascii="Times New Roman" w:eastAsia="Times New Roman" w:hAnsi="Times New Roman" w:cs="Times New Roman"/>
          <w:b/>
          <w:spacing w:val="-4"/>
          <w:sz w:val="23"/>
          <w:szCs w:val="23"/>
          <w:lang w:eastAsia="uk-UA"/>
        </w:rPr>
        <w:t>«Здоров’я і безпека»,</w:t>
      </w:r>
      <w:r w:rsidRPr="00026854">
        <w:rPr>
          <w:rFonts w:ascii="Times New Roman" w:eastAsia="Times New Roman" w:hAnsi="Times New Roman" w:cs="Times New Roman"/>
          <w:spacing w:val="-4"/>
          <w:sz w:val="23"/>
          <w:szCs w:val="23"/>
          <w:lang w:eastAsia="uk-UA"/>
        </w:rPr>
        <w:t xml:space="preserve"> орієнтуючи на формування учня як духовно, </w:t>
      </w:r>
      <w:proofErr w:type="spellStart"/>
      <w:r w:rsidRPr="00026854">
        <w:rPr>
          <w:rFonts w:ascii="Times New Roman" w:eastAsia="Times New Roman" w:hAnsi="Times New Roman" w:cs="Times New Roman"/>
          <w:spacing w:val="-4"/>
          <w:sz w:val="23"/>
          <w:szCs w:val="23"/>
          <w:lang w:eastAsia="uk-UA"/>
        </w:rPr>
        <w:t>емоційно</w:t>
      </w:r>
      <w:proofErr w:type="spellEnd"/>
      <w:r w:rsidRPr="00026854">
        <w:rPr>
          <w:rFonts w:ascii="Times New Roman" w:eastAsia="Times New Roman" w:hAnsi="Times New Roman" w:cs="Times New Roman"/>
          <w:spacing w:val="-4"/>
          <w:sz w:val="23"/>
          <w:szCs w:val="23"/>
          <w:lang w:eastAsia="uk-UA"/>
        </w:rPr>
        <w:t>,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Метою наскрізної лінії </w:t>
      </w:r>
      <w:r w:rsidRPr="00026854">
        <w:rPr>
          <w:rFonts w:ascii="Times New Roman" w:eastAsia="Times New Roman" w:hAnsi="Times New Roman" w:cs="Times New Roman"/>
          <w:b/>
          <w:spacing w:val="-4"/>
          <w:sz w:val="23"/>
          <w:szCs w:val="23"/>
          <w:lang w:eastAsia="uk-UA"/>
        </w:rPr>
        <w:t>«Підприємливість і фінансова грамотність»</w:t>
      </w:r>
      <w:r w:rsidRPr="00026854">
        <w:rPr>
          <w:rFonts w:ascii="Times New Roman" w:eastAsia="Times New Roman" w:hAnsi="Times New Roman" w:cs="Times New Roman"/>
          <w:spacing w:val="-4"/>
          <w:sz w:val="23"/>
          <w:szCs w:val="23"/>
          <w:lang w:eastAsia="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026854">
        <w:rPr>
          <w:rFonts w:ascii="Times New Roman" w:eastAsia="Times New Roman" w:hAnsi="Times New Roman" w:cs="Times New Roman"/>
          <w:spacing w:val="-4"/>
          <w:sz w:val="23"/>
          <w:szCs w:val="23"/>
          <w:lang w:eastAsia="uk-UA"/>
        </w:rPr>
        <w:t>компетентностями</w:t>
      </w:r>
      <w:proofErr w:type="spellEnd"/>
      <w:r w:rsidRPr="00026854">
        <w:rPr>
          <w:rFonts w:ascii="Times New Roman" w:eastAsia="Times New Roman" w:hAnsi="Times New Roman" w:cs="Times New Roman"/>
          <w:spacing w:val="-4"/>
          <w:sz w:val="23"/>
          <w:szCs w:val="23"/>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 xml:space="preserve">Спільними для всіх </w:t>
      </w:r>
      <w:proofErr w:type="spellStart"/>
      <w:r w:rsidRPr="00026854">
        <w:rPr>
          <w:rFonts w:ascii="Times New Roman" w:eastAsia="Times New Roman" w:hAnsi="Times New Roman" w:cs="Times New Roman"/>
          <w:spacing w:val="-4"/>
          <w:sz w:val="23"/>
          <w:szCs w:val="23"/>
          <w:lang w:eastAsia="uk-UA"/>
        </w:rPr>
        <w:t>компетентностей</w:t>
      </w:r>
      <w:proofErr w:type="spellEnd"/>
      <w:r w:rsidRPr="00026854">
        <w:rPr>
          <w:rFonts w:ascii="Times New Roman" w:eastAsia="Times New Roman" w:hAnsi="Times New Roman" w:cs="Times New Roman"/>
          <w:spacing w:val="-4"/>
          <w:sz w:val="23"/>
          <w:szCs w:val="23"/>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026854">
        <w:rPr>
          <w:rFonts w:ascii="Times New Roman" w:eastAsia="Times New Roman" w:hAnsi="Times New Roman" w:cs="Times New Roman"/>
          <w:spacing w:val="-4"/>
          <w:sz w:val="23"/>
          <w:szCs w:val="23"/>
          <w:lang w:eastAsia="uk-UA"/>
        </w:rPr>
        <w:t>логічно</w:t>
      </w:r>
      <w:proofErr w:type="spellEnd"/>
      <w:r w:rsidRPr="00026854">
        <w:rPr>
          <w:rFonts w:ascii="Times New Roman" w:eastAsia="Times New Roman" w:hAnsi="Times New Roman" w:cs="Times New Roman"/>
          <w:spacing w:val="-4"/>
          <w:sz w:val="23"/>
          <w:szCs w:val="23"/>
          <w:lang w:eastAsia="uk-UA"/>
        </w:rPr>
        <w:t xml:space="preserve"> обґрунтовувати позицію, творчість, ініціативність, вміння </w:t>
      </w:r>
      <w:proofErr w:type="spellStart"/>
      <w:r w:rsidRPr="00026854">
        <w:rPr>
          <w:rFonts w:ascii="Times New Roman" w:eastAsia="Times New Roman" w:hAnsi="Times New Roman" w:cs="Times New Roman"/>
          <w:spacing w:val="-4"/>
          <w:sz w:val="23"/>
          <w:szCs w:val="23"/>
          <w:lang w:eastAsia="uk-UA"/>
        </w:rPr>
        <w:t>конструктивно</w:t>
      </w:r>
      <w:proofErr w:type="spellEnd"/>
      <w:r w:rsidRPr="00026854">
        <w:rPr>
          <w:rFonts w:ascii="Times New Roman" w:eastAsia="Times New Roman" w:hAnsi="Times New Roman" w:cs="Times New Roman"/>
          <w:spacing w:val="-4"/>
          <w:sz w:val="23"/>
          <w:szCs w:val="23"/>
          <w:lang w:eastAsia="uk-UA"/>
        </w:rPr>
        <w:t xml:space="preserve"> керувати емоціями, оцінювати ризики, приймати рішення, розв’язувати проблеми, здатність співпрацювати з іншими людьми.</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8"/>
          <w:sz w:val="23"/>
          <w:szCs w:val="23"/>
          <w:lang w:eastAsia="uk-UA"/>
        </w:rPr>
      </w:pPr>
      <w:r w:rsidRPr="00026854">
        <w:rPr>
          <w:rFonts w:ascii="Times New Roman" w:eastAsia="Times New Roman" w:hAnsi="Times New Roman" w:cs="Times New Roman"/>
          <w:spacing w:val="-8"/>
          <w:sz w:val="23"/>
          <w:szCs w:val="23"/>
          <w:lang w:eastAsia="uk-UA"/>
        </w:rPr>
        <w:t>Зміст навчання потрібно базувати на положеннях дидактики, психології, методики, підборі оригі</w:t>
      </w:r>
      <w:r w:rsidRPr="00026854">
        <w:rPr>
          <w:rFonts w:ascii="Times New Roman" w:eastAsia="Times New Roman" w:hAnsi="Times New Roman" w:cs="Times New Roman"/>
          <w:spacing w:val="-8"/>
          <w:sz w:val="23"/>
          <w:szCs w:val="23"/>
          <w:lang w:eastAsia="uk-UA"/>
        </w:rPr>
        <w:softHyphen/>
        <w:t>наль</w:t>
      </w:r>
      <w:r w:rsidRPr="00026854">
        <w:rPr>
          <w:rFonts w:ascii="Times New Roman" w:eastAsia="Times New Roman" w:hAnsi="Times New Roman" w:cs="Times New Roman"/>
          <w:spacing w:val="-8"/>
          <w:sz w:val="23"/>
          <w:szCs w:val="23"/>
          <w:lang w:eastAsia="uk-UA"/>
        </w:rPr>
        <w:softHyphen/>
        <w:t xml:space="preserve">них завдань і видів діяльності, моделюванні творчої діяльності учнів, урахуванні розвитку </w:t>
      </w:r>
      <w:proofErr w:type="spellStart"/>
      <w:r w:rsidRPr="00026854">
        <w:rPr>
          <w:rFonts w:ascii="Times New Roman" w:eastAsia="Times New Roman" w:hAnsi="Times New Roman" w:cs="Times New Roman"/>
          <w:spacing w:val="-8"/>
          <w:sz w:val="23"/>
          <w:szCs w:val="23"/>
          <w:lang w:eastAsia="uk-UA"/>
        </w:rPr>
        <w:t>мовних</w:t>
      </w:r>
      <w:proofErr w:type="spellEnd"/>
      <w:r w:rsidRPr="00026854">
        <w:rPr>
          <w:rFonts w:ascii="Times New Roman" w:eastAsia="Times New Roman" w:hAnsi="Times New Roman" w:cs="Times New Roman"/>
          <w:spacing w:val="-8"/>
          <w:sz w:val="23"/>
          <w:szCs w:val="23"/>
          <w:lang w:eastAsia="uk-UA"/>
        </w:rPr>
        <w:t>, соціаль</w:t>
      </w:r>
      <w:r w:rsidRPr="00026854">
        <w:rPr>
          <w:rFonts w:ascii="Times New Roman" w:eastAsia="Times New Roman" w:hAnsi="Times New Roman" w:cs="Times New Roman"/>
          <w:spacing w:val="-8"/>
          <w:sz w:val="23"/>
          <w:szCs w:val="23"/>
          <w:lang w:eastAsia="uk-UA"/>
        </w:rPr>
        <w:softHyphen/>
        <w:t xml:space="preserve">них, громадянських, </w:t>
      </w:r>
      <w:proofErr w:type="spellStart"/>
      <w:r w:rsidRPr="00026854">
        <w:rPr>
          <w:rFonts w:ascii="Times New Roman" w:eastAsia="Times New Roman" w:hAnsi="Times New Roman" w:cs="Times New Roman"/>
          <w:spacing w:val="-8"/>
          <w:sz w:val="23"/>
          <w:szCs w:val="23"/>
          <w:lang w:eastAsia="uk-UA"/>
        </w:rPr>
        <w:t>здоров’язбережувальних</w:t>
      </w:r>
      <w:proofErr w:type="spellEnd"/>
      <w:r w:rsidRPr="00026854">
        <w:rPr>
          <w:rFonts w:ascii="Times New Roman" w:eastAsia="Times New Roman" w:hAnsi="Times New Roman" w:cs="Times New Roman"/>
          <w:spacing w:val="-8"/>
          <w:sz w:val="23"/>
          <w:szCs w:val="23"/>
          <w:lang w:eastAsia="uk-UA"/>
        </w:rPr>
        <w:t xml:space="preserve"> та інших </w:t>
      </w:r>
      <w:proofErr w:type="spellStart"/>
      <w:r w:rsidRPr="00026854">
        <w:rPr>
          <w:rFonts w:ascii="Times New Roman" w:eastAsia="Times New Roman" w:hAnsi="Times New Roman" w:cs="Times New Roman"/>
          <w:spacing w:val="-8"/>
          <w:sz w:val="23"/>
          <w:szCs w:val="23"/>
          <w:lang w:eastAsia="uk-UA"/>
        </w:rPr>
        <w:t>компетентностей</w:t>
      </w:r>
      <w:proofErr w:type="spellEnd"/>
      <w:r w:rsidRPr="00026854">
        <w:rPr>
          <w:rFonts w:ascii="Times New Roman" w:eastAsia="Times New Roman" w:hAnsi="Times New Roman" w:cs="Times New Roman"/>
          <w:spacing w:val="-8"/>
          <w:sz w:val="23"/>
          <w:szCs w:val="23"/>
          <w:lang w:eastAsia="uk-UA"/>
        </w:rPr>
        <w:t>, визначених навчальними програма</w:t>
      </w:r>
      <w:r w:rsidRPr="00026854">
        <w:rPr>
          <w:rFonts w:ascii="Times New Roman" w:eastAsia="Times New Roman" w:hAnsi="Times New Roman" w:cs="Times New Roman"/>
          <w:spacing w:val="-8"/>
          <w:sz w:val="23"/>
          <w:szCs w:val="23"/>
          <w:lang w:eastAsia="uk-UA"/>
        </w:rPr>
        <w:softHyphen/>
        <w:t>ми.</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8"/>
          <w:sz w:val="23"/>
          <w:szCs w:val="23"/>
          <w:lang w:eastAsia="uk-UA"/>
        </w:rPr>
      </w:pPr>
      <w:r w:rsidRPr="00026854">
        <w:rPr>
          <w:rFonts w:ascii="Times New Roman" w:eastAsia="Times New Roman" w:hAnsi="Times New Roman" w:cs="Times New Roman"/>
          <w:spacing w:val="-8"/>
          <w:sz w:val="23"/>
          <w:szCs w:val="23"/>
          <w:lang w:eastAsia="uk-UA"/>
        </w:rPr>
        <w:t>Нині змінилися не тільки вимоги до якості освіти, а й виникла потреба впровадження у зміст освіти євро</w:t>
      </w:r>
      <w:r w:rsidRPr="00026854">
        <w:rPr>
          <w:rFonts w:ascii="Times New Roman" w:eastAsia="Times New Roman" w:hAnsi="Times New Roman" w:cs="Times New Roman"/>
          <w:spacing w:val="-8"/>
          <w:sz w:val="23"/>
          <w:szCs w:val="23"/>
          <w:lang w:eastAsia="uk-UA"/>
        </w:rPr>
        <w:softHyphen/>
        <w:t>пейського виміру, спрямування його на інтеграцію до світових та європейських стандартів. А тому перед освітя</w:t>
      </w:r>
      <w:r w:rsidRPr="00026854">
        <w:rPr>
          <w:rFonts w:ascii="Times New Roman" w:eastAsia="Times New Roman" w:hAnsi="Times New Roman" w:cs="Times New Roman"/>
          <w:spacing w:val="-8"/>
          <w:sz w:val="23"/>
          <w:szCs w:val="23"/>
          <w:lang w:eastAsia="uk-UA"/>
        </w:rPr>
        <w:softHyphen/>
        <w:t>нами, науковцями стоїть нелегке завдання – пошук ефективних механізмів проходження всіх етапів навчання.</w:t>
      </w:r>
    </w:p>
    <w:p w:rsidR="00C44D27" w:rsidRPr="00026854" w:rsidRDefault="00C44D27" w:rsidP="00C44D27">
      <w:pPr>
        <w:widowControl w:val="0"/>
        <w:spacing w:after="0" w:line="226" w:lineRule="auto"/>
        <w:ind w:firstLine="709"/>
        <w:jc w:val="both"/>
        <w:rPr>
          <w:rFonts w:ascii="Times New Roman" w:eastAsia="Times New Roman" w:hAnsi="Times New Roman" w:cs="Times New Roman"/>
          <w:spacing w:val="-4"/>
          <w:sz w:val="23"/>
          <w:szCs w:val="23"/>
          <w:lang w:eastAsia="uk-UA"/>
        </w:rPr>
      </w:pPr>
      <w:r w:rsidRPr="00026854">
        <w:rPr>
          <w:rFonts w:ascii="Times New Roman" w:eastAsia="Times New Roman" w:hAnsi="Times New Roman" w:cs="Times New Roman"/>
          <w:spacing w:val="-4"/>
          <w:sz w:val="23"/>
          <w:szCs w:val="23"/>
          <w:lang w:eastAsia="uk-UA"/>
        </w:rPr>
        <w:t>Саме через освіту необхідно підготувати</w:t>
      </w:r>
      <w:r>
        <w:rPr>
          <w:rFonts w:ascii="Times New Roman" w:eastAsia="Times New Roman" w:hAnsi="Times New Roman" w:cs="Times New Roman"/>
          <w:spacing w:val="-4"/>
          <w:sz w:val="23"/>
          <w:szCs w:val="23"/>
          <w:lang w:eastAsia="uk-UA"/>
        </w:rPr>
        <w:t xml:space="preserve"> </w:t>
      </w:r>
      <w:r w:rsidRPr="00026854">
        <w:rPr>
          <w:rFonts w:ascii="Times New Roman" w:eastAsia="Times New Roman" w:hAnsi="Times New Roman" w:cs="Times New Roman"/>
          <w:spacing w:val="-4"/>
          <w:sz w:val="23"/>
          <w:szCs w:val="23"/>
          <w:lang w:eastAsia="uk-UA"/>
        </w:rPr>
        <w:t>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ED76E8" w:rsidRPr="00FB19F9" w:rsidRDefault="00ED76E8" w:rsidP="00ED76E8">
      <w:pPr>
        <w:widowControl w:val="0"/>
        <w:spacing w:after="0" w:line="226" w:lineRule="auto"/>
        <w:ind w:firstLine="540"/>
        <w:jc w:val="center"/>
        <w:rPr>
          <w:rFonts w:ascii="Times New Roman" w:eastAsia="Times New Roman" w:hAnsi="Times New Roman" w:cs="Times New Roman"/>
          <w:b/>
          <w:spacing w:val="-4"/>
          <w:sz w:val="24"/>
          <w:szCs w:val="24"/>
          <w:lang w:eastAsia="ru-RU"/>
        </w:rPr>
      </w:pPr>
      <w:bookmarkStart w:id="0" w:name="_GoBack"/>
      <w:bookmarkEnd w:id="0"/>
    </w:p>
    <w:p w:rsidR="00ED76E8" w:rsidRPr="00FB19F9" w:rsidRDefault="00ED76E8" w:rsidP="00ED76E8">
      <w:pPr>
        <w:widowControl w:val="0"/>
        <w:spacing w:after="0" w:line="226" w:lineRule="auto"/>
        <w:ind w:firstLine="540"/>
        <w:jc w:val="center"/>
        <w:rPr>
          <w:rFonts w:ascii="Times New Roman" w:eastAsia="Times New Roman" w:hAnsi="Times New Roman" w:cs="Times New Roman"/>
          <w:b/>
          <w:spacing w:val="-4"/>
          <w:sz w:val="24"/>
          <w:szCs w:val="24"/>
          <w:lang w:eastAsia="ru-RU"/>
        </w:rPr>
      </w:pPr>
      <w:r w:rsidRPr="00FB19F9">
        <w:rPr>
          <w:rFonts w:ascii="Times New Roman" w:eastAsia="Times New Roman" w:hAnsi="Times New Roman" w:cs="Times New Roman"/>
          <w:b/>
          <w:spacing w:val="-4"/>
          <w:sz w:val="24"/>
          <w:szCs w:val="24"/>
          <w:lang w:eastAsia="ru-RU"/>
        </w:rPr>
        <w:lastRenderedPageBreak/>
        <w:t xml:space="preserve">Правознавство </w:t>
      </w:r>
    </w:p>
    <w:p w:rsidR="00ED76E8" w:rsidRPr="00FB19F9" w:rsidRDefault="00ED76E8" w:rsidP="00ED76E8">
      <w:pPr>
        <w:widowControl w:val="0"/>
        <w:shd w:val="clear" w:color="auto" w:fill="FFFFFF"/>
        <w:spacing w:after="0" w:line="226" w:lineRule="auto"/>
        <w:ind w:firstLine="709"/>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 У 2019-2020  навчальному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FB19F9">
        <w:rPr>
          <w:rFonts w:ascii="Times New Roman" w:eastAsia="Times New Roman" w:hAnsi="Times New Roman" w:cs="Times New Roman"/>
          <w:spacing w:val="-4"/>
          <w:sz w:val="24"/>
          <w:szCs w:val="24"/>
          <w:u w:val="single"/>
          <w:bdr w:val="none" w:sz="0" w:space="0" w:color="auto" w:frame="1"/>
          <w:lang w:eastAsia="uk-UA"/>
        </w:rPr>
        <w:t xml:space="preserve">, </w:t>
      </w:r>
      <w:r w:rsidRPr="00FB19F9">
        <w:rPr>
          <w:rFonts w:ascii="Times New Roman" w:eastAsia="Times New Roman" w:hAnsi="Times New Roman" w:cs="Times New Roman"/>
          <w:spacing w:val="-4"/>
          <w:sz w:val="24"/>
          <w:szCs w:val="24"/>
          <w:lang w:eastAsia="uk-UA"/>
        </w:rPr>
        <w:t>видані окремими брошурами та опубліковані у фахових виданнях.</w:t>
      </w:r>
    </w:p>
    <w:p w:rsidR="00ED76E8" w:rsidRPr="00FB19F9" w:rsidRDefault="00ED76E8" w:rsidP="00ED76E8">
      <w:pPr>
        <w:widowControl w:val="0"/>
        <w:shd w:val="clear" w:color="auto" w:fill="FFFFFF"/>
        <w:spacing w:after="0" w:line="226" w:lineRule="auto"/>
        <w:ind w:firstLine="709"/>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 </w:t>
      </w:r>
      <w:r w:rsidRPr="00FB19F9">
        <w:rPr>
          <w:rFonts w:ascii="Times New Roman" w:eastAsia="Times New Roman" w:hAnsi="Times New Roman" w:cs="Times New Roman"/>
          <w:i/>
          <w:iCs/>
          <w:spacing w:val="-4"/>
          <w:sz w:val="24"/>
          <w:szCs w:val="24"/>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Відповідно до </w:t>
      </w:r>
      <w:r w:rsidRPr="00FB19F9">
        <w:rPr>
          <w:rFonts w:ascii="Times New Roman" w:eastAsia="Times New Roman" w:hAnsi="Times New Roman" w:cs="Times New Roman"/>
          <w:i/>
          <w:iCs/>
          <w:spacing w:val="-4"/>
          <w:sz w:val="24"/>
          <w:szCs w:val="24"/>
          <w:bdr w:val="none" w:sz="0" w:space="0" w:color="auto" w:frame="1"/>
          <w:lang w:eastAsia="uk-UA"/>
        </w:rPr>
        <w:t>Керівних принципів освіти в галузі прав людини для систем середньої школи</w:t>
      </w:r>
      <w:r w:rsidRPr="00FB19F9">
        <w:rPr>
          <w:rFonts w:ascii="Times New Roman" w:eastAsia="Times New Roman" w:hAnsi="Times New Roman" w:cs="Times New Roman"/>
          <w:spacing w:val="-4"/>
          <w:sz w:val="24"/>
          <w:szCs w:val="24"/>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FB19F9">
        <w:rPr>
          <w:rFonts w:ascii="Times New Roman" w:eastAsia="Times New Roman" w:hAnsi="Times New Roman" w:cs="Times New Roman"/>
          <w:b/>
          <w:bCs/>
          <w:i/>
          <w:iCs/>
          <w:spacing w:val="-4"/>
          <w:sz w:val="24"/>
          <w:szCs w:val="24"/>
          <w:bdr w:val="none" w:sz="0" w:space="0" w:color="auto" w:frame="1"/>
          <w:lang w:eastAsia="uk-UA"/>
        </w:rPr>
        <w:t xml:space="preserve">основні компетенції в галузі прав людини для учнів середніх шкіл </w:t>
      </w:r>
      <w:r w:rsidRPr="00FB19F9">
        <w:rPr>
          <w:rFonts w:ascii="Times New Roman" w:eastAsia="Times New Roman" w:hAnsi="Times New Roman" w:cs="Times New Roman"/>
          <w:i/>
          <w:iCs/>
          <w:spacing w:val="-4"/>
          <w:sz w:val="24"/>
          <w:szCs w:val="24"/>
          <w:bdr w:val="none" w:sz="0" w:space="0" w:color="auto" w:frame="1"/>
          <w:lang w:eastAsia="uk-UA"/>
        </w:rPr>
        <w:t xml:space="preserve">включають такі основні елементи: </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i/>
          <w:iCs/>
          <w:spacing w:val="-4"/>
          <w:sz w:val="24"/>
          <w:szCs w:val="24"/>
          <w:bdr w:val="none" w:sz="0" w:space="0" w:color="auto" w:frame="1"/>
          <w:lang w:eastAsia="uk-UA"/>
        </w:rPr>
        <w:t>знання і розуміння</w:t>
      </w:r>
      <w:r w:rsidRPr="00FB19F9">
        <w:rPr>
          <w:rFonts w:ascii="Times New Roman" w:eastAsia="Times New Roman" w:hAnsi="Times New Roman" w:cs="Times New Roman"/>
          <w:spacing w:val="-4"/>
          <w:sz w:val="24"/>
          <w:szCs w:val="24"/>
          <w:lang w:eastAsia="uk-UA"/>
        </w:rPr>
        <w:t xml:space="preserve"> (філософія прав людини, принципи прав людини і прав дитини, міжнародні стандарти, дотримання прав людини);</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i/>
          <w:iCs/>
          <w:spacing w:val="-4"/>
          <w:sz w:val="24"/>
          <w:szCs w:val="24"/>
          <w:bdr w:val="none" w:sz="0" w:space="0" w:color="auto" w:frame="1"/>
          <w:lang w:eastAsia="uk-UA"/>
        </w:rPr>
        <w:t>ставлення і цінності</w:t>
      </w:r>
      <w:r w:rsidRPr="00FB19F9">
        <w:rPr>
          <w:rFonts w:ascii="Times New Roman" w:eastAsia="Times New Roman" w:hAnsi="Times New Roman" w:cs="Times New Roman"/>
          <w:spacing w:val="-4"/>
          <w:sz w:val="24"/>
          <w:szCs w:val="24"/>
          <w:lang w:eastAsia="uk-UA"/>
        </w:rPr>
        <w:t xml:space="preserve"> (повага до себе та інших, критичне мислення, толерантність тощо);</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i/>
          <w:iCs/>
          <w:spacing w:val="-4"/>
          <w:sz w:val="24"/>
          <w:szCs w:val="24"/>
          <w:bdr w:val="none" w:sz="0" w:space="0" w:color="auto" w:frame="1"/>
          <w:lang w:eastAsia="uk-UA"/>
        </w:rPr>
        <w:t>навички та поведінка</w:t>
      </w:r>
      <w:r w:rsidRPr="00FB19F9">
        <w:rPr>
          <w:rFonts w:ascii="Times New Roman" w:eastAsia="Times New Roman" w:hAnsi="Times New Roman" w:cs="Times New Roman"/>
          <w:spacing w:val="-4"/>
          <w:sz w:val="24"/>
          <w:szCs w:val="24"/>
          <w:lang w:eastAsia="uk-UA"/>
        </w:rPr>
        <w:t xml:space="preserve"> (відстоювання прав людини тощо).</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Під час викладання правознавства варто також звернути увагу на </w:t>
      </w:r>
      <w:r w:rsidRPr="00FB19F9">
        <w:rPr>
          <w:rFonts w:ascii="Times New Roman" w:eastAsia="Times New Roman" w:hAnsi="Times New Roman" w:cs="Times New Roman"/>
          <w:i/>
          <w:iCs/>
          <w:spacing w:val="-4"/>
          <w:sz w:val="24"/>
          <w:szCs w:val="24"/>
          <w:bdr w:val="none" w:sz="0" w:space="0" w:color="auto" w:frame="1"/>
          <w:lang w:eastAsia="uk-UA"/>
        </w:rPr>
        <w:t>рекомендації Координатора проектів ОБСЄ в Україні щодо запровадження підходу, заснованого на правах людини, до загальної середньої освіти в Україні</w:t>
      </w:r>
      <w:r w:rsidRPr="00FB19F9">
        <w:rPr>
          <w:rFonts w:ascii="Times New Roman" w:eastAsia="Times New Roman" w:hAnsi="Times New Roman" w:cs="Times New Roman"/>
          <w:spacing w:val="-4"/>
          <w:sz w:val="24"/>
          <w:szCs w:val="24"/>
          <w:lang w:eastAsia="uk-UA"/>
        </w:rPr>
        <w:t xml:space="preserve"> (</w:t>
      </w:r>
      <w:proofErr w:type="spellStart"/>
      <w:r w:rsidRPr="00FB19F9">
        <w:rPr>
          <w:rFonts w:ascii="Times New Roman" w:eastAsia="Times New Roman" w:hAnsi="Times New Roman" w:cs="Times New Roman"/>
          <w:spacing w:val="-4"/>
          <w:sz w:val="24"/>
          <w:szCs w:val="24"/>
          <w:lang w:eastAsia="uk-UA"/>
        </w:rPr>
        <w:t>соціогуманітарний</w:t>
      </w:r>
      <w:proofErr w:type="spellEnd"/>
      <w:r w:rsidRPr="00FB19F9">
        <w:rPr>
          <w:rFonts w:ascii="Times New Roman" w:eastAsia="Times New Roman" w:hAnsi="Times New Roman" w:cs="Times New Roman"/>
          <w:spacing w:val="-4"/>
          <w:sz w:val="24"/>
          <w:szCs w:val="24"/>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FB19F9">
        <w:rPr>
          <w:rFonts w:ascii="Times New Roman" w:eastAsia="Times New Roman" w:hAnsi="Times New Roman" w:cs="Times New Roman"/>
          <w:spacing w:val="-4"/>
          <w:sz w:val="24"/>
          <w:szCs w:val="24"/>
          <w:lang w:eastAsia="uk-UA"/>
        </w:rPr>
        <w:t>надасть</w:t>
      </w:r>
      <w:proofErr w:type="spellEnd"/>
      <w:r w:rsidRPr="00FB19F9">
        <w:rPr>
          <w:rFonts w:ascii="Times New Roman" w:eastAsia="Times New Roman" w:hAnsi="Times New Roman" w:cs="Times New Roman"/>
          <w:spacing w:val="-4"/>
          <w:sz w:val="24"/>
          <w:szCs w:val="24"/>
          <w:lang w:eastAsia="uk-UA"/>
        </w:rPr>
        <w:t xml:space="preserve"> можливість користуватися своїми правами і реалізовувати їх, а також поважати і відстоювати права інших.</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FB19F9">
        <w:rPr>
          <w:rFonts w:ascii="Times New Roman" w:eastAsia="Times New Roman" w:hAnsi="Times New Roman" w:cs="Times New Roman"/>
          <w:spacing w:val="-4"/>
          <w:sz w:val="24"/>
          <w:szCs w:val="24"/>
          <w:lang w:eastAsia="uk-UA"/>
        </w:rPr>
        <w:t>розв’язків</w:t>
      </w:r>
      <w:proofErr w:type="spellEnd"/>
      <w:r w:rsidRPr="00FB19F9">
        <w:rPr>
          <w:rFonts w:ascii="Times New Roman" w:eastAsia="Times New Roman" w:hAnsi="Times New Roman" w:cs="Times New Roman"/>
          <w:spacing w:val="-4"/>
          <w:sz w:val="24"/>
          <w:szCs w:val="24"/>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Окремою структурною складовою програм є </w:t>
      </w:r>
      <w:r w:rsidRPr="00FB19F9">
        <w:rPr>
          <w:rFonts w:ascii="Times New Roman" w:eastAsia="Times New Roman" w:hAnsi="Times New Roman" w:cs="Times New Roman"/>
          <w:b/>
          <w:bCs/>
          <w:spacing w:val="-4"/>
          <w:sz w:val="24"/>
          <w:szCs w:val="24"/>
          <w:bdr w:val="none" w:sz="0" w:space="0" w:color="auto" w:frame="1"/>
          <w:lang w:eastAsia="uk-UA"/>
        </w:rPr>
        <w:t>практичні заняття</w:t>
      </w:r>
      <w:r w:rsidRPr="00FB19F9">
        <w:rPr>
          <w:rFonts w:ascii="Times New Roman" w:eastAsia="Times New Roman" w:hAnsi="Times New Roman" w:cs="Times New Roman"/>
          <w:spacing w:val="-4"/>
          <w:sz w:val="24"/>
          <w:szCs w:val="24"/>
          <w:lang w:eastAsia="uk-UA"/>
        </w:rPr>
        <w:t xml:space="preserve"> (</w:t>
      </w:r>
      <w:proofErr w:type="spellStart"/>
      <w:r w:rsidRPr="00FB19F9">
        <w:rPr>
          <w:rFonts w:ascii="Times New Roman" w:eastAsia="Times New Roman" w:hAnsi="Times New Roman" w:cs="Times New Roman"/>
          <w:spacing w:val="-4"/>
          <w:sz w:val="24"/>
          <w:szCs w:val="24"/>
          <w:lang w:eastAsia="uk-UA"/>
        </w:rPr>
        <w:t>уроки</w:t>
      </w:r>
      <w:proofErr w:type="spellEnd"/>
      <w:r w:rsidRPr="00FB19F9">
        <w:rPr>
          <w:rFonts w:ascii="Times New Roman" w:eastAsia="Times New Roman" w:hAnsi="Times New Roman" w:cs="Times New Roman"/>
          <w:spacing w:val="-4"/>
          <w:sz w:val="24"/>
          <w:szCs w:val="24"/>
          <w:lang w:eastAsia="uk-UA"/>
        </w:rPr>
        <w:t xml:space="preserve">),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w:t>
      </w:r>
      <w:proofErr w:type="spellStart"/>
      <w:r w:rsidRPr="00FB19F9">
        <w:rPr>
          <w:rFonts w:ascii="Times New Roman" w:eastAsia="Times New Roman" w:hAnsi="Times New Roman" w:cs="Times New Roman"/>
          <w:spacing w:val="-4"/>
          <w:sz w:val="24"/>
          <w:szCs w:val="24"/>
          <w:lang w:eastAsia="uk-UA"/>
        </w:rPr>
        <w:t>уроки</w:t>
      </w:r>
      <w:proofErr w:type="spellEnd"/>
      <w:r w:rsidRPr="00FB19F9">
        <w:rPr>
          <w:rFonts w:ascii="Times New Roman" w:eastAsia="Times New Roman" w:hAnsi="Times New Roman" w:cs="Times New Roman"/>
          <w:spacing w:val="-4"/>
          <w:sz w:val="24"/>
          <w:szCs w:val="24"/>
          <w:lang w:eastAsia="uk-UA"/>
        </w:rPr>
        <w:t xml:space="preserve">-узагальнення до розділів курсу та підсумкові </w:t>
      </w:r>
      <w:proofErr w:type="spellStart"/>
      <w:r w:rsidRPr="00FB19F9">
        <w:rPr>
          <w:rFonts w:ascii="Times New Roman" w:eastAsia="Times New Roman" w:hAnsi="Times New Roman" w:cs="Times New Roman"/>
          <w:spacing w:val="-4"/>
          <w:sz w:val="24"/>
          <w:szCs w:val="24"/>
          <w:lang w:eastAsia="uk-UA"/>
        </w:rPr>
        <w:t>уроки</w:t>
      </w:r>
      <w:proofErr w:type="spellEnd"/>
      <w:r w:rsidRPr="00FB19F9">
        <w:rPr>
          <w:rFonts w:ascii="Times New Roman" w:eastAsia="Times New Roman" w:hAnsi="Times New Roman" w:cs="Times New Roman"/>
          <w:spacing w:val="-4"/>
          <w:sz w:val="24"/>
          <w:szCs w:val="24"/>
          <w:lang w:eastAsia="uk-UA"/>
        </w:rPr>
        <w:t xml:space="preserve"> до курсу. На цих </w:t>
      </w:r>
      <w:proofErr w:type="spellStart"/>
      <w:r w:rsidRPr="00FB19F9">
        <w:rPr>
          <w:rFonts w:ascii="Times New Roman" w:eastAsia="Times New Roman" w:hAnsi="Times New Roman" w:cs="Times New Roman"/>
          <w:spacing w:val="-4"/>
          <w:sz w:val="24"/>
          <w:szCs w:val="24"/>
          <w:lang w:eastAsia="uk-UA"/>
        </w:rPr>
        <w:t>уроках</w:t>
      </w:r>
      <w:proofErr w:type="spellEnd"/>
      <w:r w:rsidRPr="00FB19F9">
        <w:rPr>
          <w:rFonts w:ascii="Times New Roman" w:eastAsia="Times New Roman" w:hAnsi="Times New Roman" w:cs="Times New Roman"/>
          <w:spacing w:val="-4"/>
          <w:sz w:val="24"/>
          <w:szCs w:val="24"/>
          <w:lang w:eastAsia="uk-UA"/>
        </w:rPr>
        <w:t xml:space="preserve"> учні/учениці за допомогою вчителя/вчительки мають можливість систематизувати та узагальнити вивчене, </w:t>
      </w:r>
      <w:proofErr w:type="spellStart"/>
      <w:r w:rsidRPr="00FB19F9">
        <w:rPr>
          <w:rFonts w:ascii="Times New Roman" w:eastAsia="Times New Roman" w:hAnsi="Times New Roman" w:cs="Times New Roman"/>
          <w:spacing w:val="-4"/>
          <w:sz w:val="24"/>
          <w:szCs w:val="24"/>
          <w:lang w:eastAsia="uk-UA"/>
        </w:rPr>
        <w:t>відрефлексувати</w:t>
      </w:r>
      <w:proofErr w:type="spellEnd"/>
      <w:r w:rsidRPr="00FB19F9">
        <w:rPr>
          <w:rFonts w:ascii="Times New Roman" w:eastAsia="Times New Roman" w:hAnsi="Times New Roman" w:cs="Times New Roman"/>
          <w:spacing w:val="-4"/>
          <w:sz w:val="24"/>
          <w:szCs w:val="24"/>
          <w:lang w:eastAsia="uk-UA"/>
        </w:rPr>
        <w:t xml:space="preserve"> процес навчання, реалізувати міжпредметні зв’язки.</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FB19F9">
        <w:rPr>
          <w:rFonts w:ascii="Times New Roman" w:eastAsia="Times New Roman" w:hAnsi="Times New Roman" w:cs="Times New Roman"/>
          <w:i/>
          <w:iCs/>
          <w:spacing w:val="-4"/>
          <w:sz w:val="24"/>
          <w:szCs w:val="24"/>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FB19F9">
        <w:rPr>
          <w:rFonts w:ascii="Times New Roman" w:eastAsia="Times New Roman" w:hAnsi="Times New Roman" w:cs="Times New Roman"/>
          <w:i/>
          <w:iCs/>
          <w:spacing w:val="-4"/>
          <w:sz w:val="24"/>
          <w:szCs w:val="24"/>
          <w:bdr w:val="none" w:sz="0" w:space="0" w:color="auto" w:frame="1"/>
          <w:lang w:eastAsia="uk-UA"/>
        </w:rPr>
        <w:t>пакта</w:t>
      </w:r>
      <w:proofErr w:type="spellEnd"/>
      <w:r w:rsidRPr="00FB19F9">
        <w:rPr>
          <w:rFonts w:ascii="Times New Roman" w:eastAsia="Times New Roman" w:hAnsi="Times New Roman" w:cs="Times New Roman"/>
          <w:i/>
          <w:iCs/>
          <w:spacing w:val="-4"/>
          <w:sz w:val="24"/>
          <w:szCs w:val="24"/>
          <w:bdr w:val="none" w:sz="0" w:space="0" w:color="auto" w:frame="1"/>
          <w:lang w:eastAsia="uk-UA"/>
        </w:rPr>
        <w:t xml:space="preserve"> про громадянські і політичні права (1966) і Міжнародного </w:t>
      </w:r>
      <w:proofErr w:type="spellStart"/>
      <w:r w:rsidRPr="00FB19F9">
        <w:rPr>
          <w:rFonts w:ascii="Times New Roman" w:eastAsia="Times New Roman" w:hAnsi="Times New Roman" w:cs="Times New Roman"/>
          <w:i/>
          <w:iCs/>
          <w:spacing w:val="-4"/>
          <w:sz w:val="24"/>
          <w:szCs w:val="24"/>
          <w:bdr w:val="none" w:sz="0" w:space="0" w:color="auto" w:frame="1"/>
          <w:lang w:eastAsia="uk-UA"/>
        </w:rPr>
        <w:t>пакта</w:t>
      </w:r>
      <w:proofErr w:type="spellEnd"/>
      <w:r w:rsidRPr="00FB19F9">
        <w:rPr>
          <w:rFonts w:ascii="Times New Roman" w:eastAsia="Times New Roman" w:hAnsi="Times New Roman" w:cs="Times New Roman"/>
          <w:i/>
          <w:iCs/>
          <w:spacing w:val="-4"/>
          <w:sz w:val="24"/>
          <w:szCs w:val="24"/>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D76E8" w:rsidRPr="00FB19F9" w:rsidRDefault="00ED76E8" w:rsidP="00ED76E8">
      <w:pPr>
        <w:widowControl w:val="0"/>
        <w:spacing w:after="0" w:line="226" w:lineRule="auto"/>
        <w:ind w:firstLine="708"/>
        <w:jc w:val="both"/>
        <w:rPr>
          <w:rFonts w:ascii="Times New Roman" w:eastAsia="Times New Roman" w:hAnsi="Times New Roman" w:cs="Times New Roman"/>
          <w:spacing w:val="-4"/>
          <w:sz w:val="24"/>
          <w:szCs w:val="24"/>
        </w:rPr>
      </w:pPr>
      <w:r w:rsidRPr="00FB19F9">
        <w:rPr>
          <w:rFonts w:ascii="Times New Roman" w:eastAsia="Times New Roman" w:hAnsi="Times New Roman" w:cs="Times New Roman"/>
          <w:spacing w:val="-4"/>
          <w:sz w:val="24"/>
          <w:szCs w:val="24"/>
          <w:lang w:eastAsia="ru-RU"/>
        </w:rPr>
        <w:t xml:space="preserve">Координатором проектів ОБСЄ в Украйні спільно зі студією онлайн освіти </w:t>
      </w:r>
      <w:proofErr w:type="spellStart"/>
      <w:r w:rsidRPr="00FB19F9">
        <w:rPr>
          <w:rFonts w:ascii="Times New Roman" w:eastAsia="Times New Roman" w:hAnsi="Times New Roman" w:cs="Times New Roman"/>
          <w:spacing w:val="-4"/>
          <w:sz w:val="24"/>
          <w:szCs w:val="24"/>
          <w:lang w:eastAsia="ru-RU"/>
        </w:rPr>
        <w:t>EdEra</w:t>
      </w:r>
      <w:proofErr w:type="spellEnd"/>
      <w:r w:rsidRPr="00FB19F9">
        <w:rPr>
          <w:rFonts w:ascii="Times New Roman" w:eastAsia="Times New Roman" w:hAnsi="Times New Roman" w:cs="Times New Roman"/>
          <w:spacing w:val="-4"/>
          <w:sz w:val="24"/>
          <w:szCs w:val="24"/>
          <w:lang w:eastAsia="ru-RU"/>
        </w:rPr>
        <w:t xml:space="preserve"> за підтримки </w:t>
      </w:r>
      <w:r w:rsidRPr="00FB19F9">
        <w:rPr>
          <w:rFonts w:ascii="Times New Roman" w:eastAsia="Times New Roman" w:hAnsi="Times New Roman" w:cs="Times New Roman"/>
          <w:color w:val="333333"/>
          <w:spacing w:val="-4"/>
          <w:sz w:val="24"/>
          <w:szCs w:val="24"/>
          <w:lang w:eastAsia="en-GB"/>
        </w:rPr>
        <w:t xml:space="preserve">Міністерства освіти і науки України  </w:t>
      </w:r>
      <w:r w:rsidRPr="00FB19F9">
        <w:rPr>
          <w:rFonts w:ascii="Times New Roman" w:eastAsia="Times New Roman" w:hAnsi="Times New Roman" w:cs="Times New Roman"/>
          <w:spacing w:val="-4"/>
          <w:sz w:val="24"/>
          <w:szCs w:val="24"/>
          <w:lang w:eastAsia="ru-RU"/>
        </w:rPr>
        <w:t>розроблено онлайн-курс «Права людини в освітньому просторі», який рекомендований Міністерством (лист від 20.03.2019 №1/11 -2803).</w:t>
      </w:r>
    </w:p>
    <w:p w:rsidR="00ED76E8" w:rsidRPr="00FB19F9" w:rsidRDefault="00ED76E8" w:rsidP="00ED76E8">
      <w:pPr>
        <w:widowControl w:val="0"/>
        <w:spacing w:after="0" w:line="226" w:lineRule="auto"/>
        <w:ind w:firstLine="708"/>
        <w:jc w:val="both"/>
        <w:rPr>
          <w:rFonts w:ascii="Times New Roman" w:eastAsia="SimSun" w:hAnsi="Times New Roman" w:cs="Times New Roman"/>
          <w:spacing w:val="-4"/>
          <w:sz w:val="24"/>
          <w:szCs w:val="24"/>
          <w:lang w:eastAsia="zh-CN"/>
        </w:rPr>
      </w:pPr>
      <w:r w:rsidRPr="00FB19F9">
        <w:rPr>
          <w:rFonts w:ascii="Times New Roman" w:eastAsia="Times New Roman" w:hAnsi="Times New Roman" w:cs="Times New Roman"/>
          <w:spacing w:val="-4"/>
          <w:sz w:val="24"/>
          <w:szCs w:val="24"/>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ED76E8" w:rsidRPr="00FB19F9" w:rsidRDefault="00ED76E8" w:rsidP="00ED76E8">
      <w:pPr>
        <w:widowControl w:val="0"/>
        <w:spacing w:after="0" w:line="226" w:lineRule="auto"/>
        <w:ind w:firstLine="708"/>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Доступ до курсу відкритий за наступним покликанням  </w:t>
      </w:r>
      <w:hyperlink r:id="rId5" w:history="1">
        <w:r w:rsidRPr="00FB19F9">
          <w:rPr>
            <w:rFonts w:ascii="Times New Roman" w:eastAsia="Times New Roman" w:hAnsi="Times New Roman" w:cs="Times New Roman"/>
            <w:color w:val="0000FF"/>
            <w:spacing w:val="-4"/>
            <w:sz w:val="24"/>
            <w:szCs w:val="24"/>
            <w:u w:val="single"/>
            <w:lang w:eastAsia="ru-RU"/>
          </w:rPr>
          <w:t>https://courses.ed-era.com/courses/course-v1:EDERA_OSCE+HRE101+2019/about</w:t>
        </w:r>
      </w:hyperlink>
      <w:r w:rsidRPr="00FB19F9">
        <w:rPr>
          <w:rFonts w:ascii="Times New Roman" w:eastAsia="Times New Roman" w:hAnsi="Times New Roman" w:cs="Times New Roman"/>
          <w:spacing w:val="-4"/>
          <w:sz w:val="24"/>
          <w:szCs w:val="24"/>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D76E8" w:rsidRPr="00FB19F9" w:rsidRDefault="00ED76E8" w:rsidP="00ED76E8">
      <w:pPr>
        <w:widowControl w:val="0"/>
        <w:spacing w:after="0" w:line="226" w:lineRule="auto"/>
        <w:ind w:firstLine="708"/>
        <w:jc w:val="both"/>
        <w:rPr>
          <w:rFonts w:ascii="Times New Roman" w:eastAsia="Times New Roman" w:hAnsi="Times New Roman" w:cs="Times New Roman"/>
          <w:spacing w:val="-4"/>
          <w:sz w:val="24"/>
          <w:szCs w:val="24"/>
        </w:rPr>
      </w:pPr>
      <w:r w:rsidRPr="00FB19F9">
        <w:rPr>
          <w:rFonts w:ascii="Times New Roman" w:eastAsia="Times New Roman" w:hAnsi="Times New Roman" w:cs="Times New Roman"/>
          <w:spacing w:val="-4"/>
          <w:sz w:val="24"/>
          <w:szCs w:val="24"/>
          <w:lang w:eastAsia="ru-RU"/>
        </w:rPr>
        <w:lastRenderedPageBreak/>
        <w:t xml:space="preserve">У новому навчальному році необхідно звернути увагу на прийняття Верховною Радою України базового законодавчого </w:t>
      </w:r>
      <w:proofErr w:type="spellStart"/>
      <w:r w:rsidRPr="00FB19F9">
        <w:rPr>
          <w:rFonts w:ascii="Times New Roman" w:eastAsia="Times New Roman" w:hAnsi="Times New Roman" w:cs="Times New Roman"/>
          <w:spacing w:val="-4"/>
          <w:sz w:val="24"/>
          <w:szCs w:val="24"/>
          <w:lang w:eastAsia="ru-RU"/>
        </w:rPr>
        <w:t>акта</w:t>
      </w:r>
      <w:proofErr w:type="spellEnd"/>
      <w:r w:rsidRPr="00FB19F9">
        <w:rPr>
          <w:rFonts w:ascii="Times New Roman" w:eastAsia="Times New Roman" w:hAnsi="Times New Roman" w:cs="Times New Roman"/>
          <w:spacing w:val="-4"/>
          <w:sz w:val="24"/>
          <w:szCs w:val="24"/>
          <w:lang w:eastAsia="ru-RU"/>
        </w:rPr>
        <w:t>,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ED76E8" w:rsidRPr="00FB19F9" w:rsidRDefault="00ED76E8" w:rsidP="00ED76E8">
      <w:pPr>
        <w:widowControl w:val="0"/>
        <w:spacing w:after="0" w:line="226" w:lineRule="auto"/>
        <w:ind w:firstLine="567"/>
        <w:jc w:val="both"/>
        <w:rPr>
          <w:rFonts w:ascii="Times New Roman" w:eastAsia="SimSun" w:hAnsi="Times New Roman" w:cs="Times New Roman"/>
          <w:spacing w:val="-4"/>
          <w:sz w:val="24"/>
          <w:szCs w:val="24"/>
          <w:lang w:eastAsia="zh-CN"/>
        </w:rPr>
      </w:pPr>
      <w:r w:rsidRPr="00FB19F9">
        <w:rPr>
          <w:rFonts w:ascii="Times New Roman" w:eastAsia="Times New Roman" w:hAnsi="Times New Roman" w:cs="Times New Roman"/>
          <w:spacing w:val="-4"/>
          <w:sz w:val="24"/>
          <w:szCs w:val="24"/>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6" w:history="1">
        <w:r w:rsidRPr="00FB19F9">
          <w:rPr>
            <w:rFonts w:ascii="Times New Roman" w:eastAsia="Times New Roman" w:hAnsi="Times New Roman" w:cs="Times New Roman"/>
            <w:color w:val="0000FF"/>
            <w:spacing w:val="-4"/>
            <w:sz w:val="24"/>
            <w:szCs w:val="24"/>
            <w:u w:val="single"/>
            <w:lang w:eastAsia="ru-RU"/>
          </w:rPr>
          <w:t>www.rada.gov.ua</w:t>
        </w:r>
      </w:hyperlink>
      <w:r w:rsidRPr="00FB19F9">
        <w:rPr>
          <w:rFonts w:ascii="Times New Roman" w:eastAsia="Times New Roman" w:hAnsi="Times New Roman" w:cs="Times New Roman"/>
          <w:spacing w:val="-4"/>
          <w:sz w:val="24"/>
          <w:szCs w:val="24"/>
          <w:lang w:eastAsia="ru-RU"/>
        </w:rPr>
        <w:t>). Такі ж правила поширено і на оприлюднення постанов Кабінету Міністрів України (www.kmu.gov.ua).</w:t>
      </w:r>
    </w:p>
    <w:p w:rsidR="00ED76E8" w:rsidRPr="00FB19F9" w:rsidRDefault="00ED76E8" w:rsidP="00ED76E8">
      <w:pPr>
        <w:widowControl w:val="0"/>
        <w:spacing w:after="0" w:line="226" w:lineRule="auto"/>
        <w:ind w:firstLine="567"/>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D76E8" w:rsidRPr="00FB19F9" w:rsidRDefault="00ED76E8" w:rsidP="00ED76E8">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FB19F9">
        <w:rPr>
          <w:rFonts w:ascii="Times New Roman" w:eastAsia="Times New Roman" w:hAnsi="Times New Roman" w:cs="Times New Roman"/>
          <w:spacing w:val="-4"/>
          <w:sz w:val="24"/>
          <w:szCs w:val="24"/>
          <w:lang w:eastAsia="ru-RU"/>
        </w:rPr>
        <w:t>булінгу</w:t>
      </w:r>
      <w:proofErr w:type="spellEnd"/>
      <w:r w:rsidRPr="00FB19F9">
        <w:rPr>
          <w:rFonts w:ascii="Times New Roman" w:eastAsia="Times New Roman" w:hAnsi="Times New Roman" w:cs="Times New Roman"/>
          <w:spacing w:val="-4"/>
          <w:sz w:val="24"/>
          <w:szCs w:val="24"/>
          <w:lang w:eastAsia="ru-RU"/>
        </w:rPr>
        <w:t xml:space="preserve"> (цькуванню)» від 18.12.2018 р. №2657-VIII. </w:t>
      </w:r>
    </w:p>
    <w:p w:rsidR="00ED76E8" w:rsidRPr="00FB19F9" w:rsidRDefault="00ED76E8" w:rsidP="00ED76E8">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D76E8" w:rsidRPr="00FB19F9" w:rsidRDefault="00ED76E8" w:rsidP="00ED76E8">
      <w:pPr>
        <w:widowControl w:val="0"/>
        <w:spacing w:after="0" w:line="226" w:lineRule="auto"/>
        <w:ind w:firstLine="567"/>
        <w:contextualSpacing/>
        <w:jc w:val="both"/>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D76E8" w:rsidRPr="00FB19F9" w:rsidRDefault="00ED76E8" w:rsidP="00ED76E8">
      <w:pPr>
        <w:widowControl w:val="0"/>
        <w:spacing w:after="0" w:line="226" w:lineRule="auto"/>
        <w:ind w:firstLine="720"/>
        <w:contextualSpacing/>
        <w:jc w:val="both"/>
        <w:rPr>
          <w:rFonts w:ascii="Times New Roman" w:eastAsia="Times New Roman" w:hAnsi="Times New Roman" w:cs="Times New Roman"/>
          <w:iCs/>
          <w:spacing w:val="-4"/>
          <w:sz w:val="24"/>
          <w:szCs w:val="24"/>
          <w:lang w:eastAsia="ru-RU"/>
        </w:rPr>
      </w:pPr>
      <w:r w:rsidRPr="00FB19F9">
        <w:rPr>
          <w:rFonts w:ascii="Times New Roman" w:eastAsia="Times New Roman" w:hAnsi="Times New Roman" w:cs="Times New Roman"/>
          <w:spacing w:val="-4"/>
          <w:sz w:val="24"/>
          <w:szCs w:val="24"/>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FB19F9">
        <w:rPr>
          <w:rFonts w:ascii="Times New Roman" w:eastAsia="Times New Roman" w:hAnsi="Times New Roman" w:cs="Times New Roman"/>
          <w:spacing w:val="-4"/>
          <w:sz w:val="24"/>
          <w:szCs w:val="24"/>
          <w:lang w:eastAsia="ru-RU"/>
        </w:rPr>
        <w:t>співставляти</w:t>
      </w:r>
      <w:proofErr w:type="spellEnd"/>
      <w:r w:rsidRPr="00FB19F9">
        <w:rPr>
          <w:rFonts w:ascii="Times New Roman" w:eastAsia="Times New Roman" w:hAnsi="Times New Roman" w:cs="Times New Roman"/>
          <w:spacing w:val="-4"/>
          <w:sz w:val="24"/>
          <w:szCs w:val="24"/>
          <w:lang w:eastAsia="ru-RU"/>
        </w:rPr>
        <w:t xml:space="preserve"> та узагальнювати юридичні факти, визначати класифікуючи ознаки, давати правову оцінку ситуаціям, розв’язувати ситуації по змісту тощо. </w:t>
      </w:r>
      <w:r w:rsidRPr="00FB19F9">
        <w:rPr>
          <w:rFonts w:ascii="Times New Roman" w:eastAsia="Times New Roman" w:hAnsi="Times New Roman" w:cs="Times New Roman"/>
          <w:iCs/>
          <w:spacing w:val="-4"/>
          <w:sz w:val="24"/>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D76E8" w:rsidRPr="00FB19F9" w:rsidRDefault="00ED76E8" w:rsidP="00ED76E8">
      <w:pPr>
        <w:widowControl w:val="0"/>
        <w:spacing w:after="0" w:line="226" w:lineRule="auto"/>
        <w:ind w:firstLine="720"/>
        <w:contextualSpacing/>
        <w:jc w:val="both"/>
        <w:rPr>
          <w:rFonts w:ascii="Times New Roman" w:eastAsia="Times New Roman" w:hAnsi="Times New Roman" w:cs="Times New Roman"/>
          <w:spacing w:val="-4"/>
          <w:sz w:val="24"/>
          <w:szCs w:val="24"/>
          <w:lang w:eastAsia="uk-UA"/>
        </w:rPr>
      </w:pPr>
      <w:r w:rsidRPr="00FB19F9">
        <w:rPr>
          <w:rFonts w:ascii="Times New Roman" w:eastAsia="Times New Roman" w:hAnsi="Times New Roman" w:cs="Times New Roman"/>
          <w:spacing w:val="-4"/>
          <w:sz w:val="24"/>
          <w:szCs w:val="24"/>
          <w:lang w:eastAsia="uk-UA"/>
        </w:rPr>
        <w:t xml:space="preserve">Варіативні курси правознавчого й </w:t>
      </w:r>
      <w:proofErr w:type="spellStart"/>
      <w:r w:rsidRPr="00FB19F9">
        <w:rPr>
          <w:rFonts w:ascii="Times New Roman" w:eastAsia="Times New Roman" w:hAnsi="Times New Roman" w:cs="Times New Roman"/>
          <w:spacing w:val="-4"/>
          <w:sz w:val="24"/>
          <w:szCs w:val="24"/>
          <w:lang w:eastAsia="uk-UA"/>
        </w:rPr>
        <w:t>громадянознавчого</w:t>
      </w:r>
      <w:proofErr w:type="spellEnd"/>
      <w:r w:rsidRPr="00FB19F9">
        <w:rPr>
          <w:rFonts w:ascii="Times New Roman" w:eastAsia="Times New Roman" w:hAnsi="Times New Roman" w:cs="Times New Roman"/>
          <w:spacing w:val="-4"/>
          <w:sz w:val="24"/>
          <w:szCs w:val="24"/>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FB19F9">
        <w:rPr>
          <w:rFonts w:ascii="Times New Roman" w:eastAsia="Times New Roman" w:hAnsi="Times New Roman" w:cs="Times New Roman"/>
          <w:spacing w:val="-4"/>
          <w:sz w:val="24"/>
          <w:szCs w:val="24"/>
          <w:lang w:eastAsia="uk-UA"/>
        </w:rPr>
        <w:t>кл</w:t>
      </w:r>
      <w:proofErr w:type="spellEnd"/>
      <w:r w:rsidRPr="00FB19F9">
        <w:rPr>
          <w:rFonts w:ascii="Times New Roman" w:eastAsia="Times New Roman" w:hAnsi="Times New Roman" w:cs="Times New Roman"/>
          <w:spacing w:val="-4"/>
          <w:sz w:val="24"/>
          <w:szCs w:val="24"/>
          <w:lang w:eastAsia="uk-UA"/>
        </w:rPr>
        <w:t xml:space="preserve">.); «Вчимося бути громадянами» (8 клас); «Ми – громадяни України» (9 клас). </w:t>
      </w:r>
    </w:p>
    <w:p w:rsidR="00ED76E8" w:rsidRPr="00FB19F9" w:rsidRDefault="00ED76E8" w:rsidP="00ED76E8">
      <w:pPr>
        <w:widowControl w:val="0"/>
        <w:spacing w:after="0" w:line="226" w:lineRule="auto"/>
        <w:rPr>
          <w:rFonts w:ascii="Times New Roman" w:eastAsia="Times New Roman" w:hAnsi="Times New Roman" w:cs="Times New Roman"/>
          <w:spacing w:val="-4"/>
          <w:sz w:val="24"/>
          <w:szCs w:val="24"/>
          <w:lang w:eastAsia="ru-RU"/>
        </w:rPr>
      </w:pPr>
      <w:r w:rsidRPr="00FB19F9">
        <w:rPr>
          <w:rFonts w:ascii="Times New Roman" w:eastAsia="Times New Roman" w:hAnsi="Times New Roman" w:cs="Times New Roman"/>
          <w:spacing w:val="-4"/>
          <w:sz w:val="24"/>
          <w:szCs w:val="24"/>
          <w:lang w:eastAsia="uk-UA"/>
        </w:rPr>
        <w:t xml:space="preserve"> </w:t>
      </w:r>
      <w:r w:rsidRPr="00FB19F9">
        <w:rPr>
          <w:rFonts w:ascii="Times New Roman" w:eastAsia="Times New Roman" w:hAnsi="Times New Roman" w:cs="Times New Roman"/>
          <w:spacing w:val="-4"/>
          <w:sz w:val="24"/>
          <w:szCs w:val="24"/>
          <w:lang w:eastAsia="ru-RU"/>
        </w:rPr>
        <w:t>В умовах війни України з Росією вкрай актуальним є вивчення курсу</w:t>
      </w:r>
      <w:r w:rsidRPr="00FB19F9">
        <w:rPr>
          <w:rFonts w:ascii="Times New Roman" w:eastAsia="Times New Roman" w:hAnsi="Times New Roman" w:cs="Times New Roman"/>
          <w:b/>
          <w:bCs/>
          <w:spacing w:val="-4"/>
          <w:sz w:val="24"/>
          <w:szCs w:val="24"/>
          <w:lang w:eastAsia="ru-RU"/>
        </w:rPr>
        <w:t xml:space="preserve"> </w:t>
      </w:r>
      <w:r w:rsidRPr="00FB19F9">
        <w:rPr>
          <w:rFonts w:ascii="Times New Roman" w:eastAsia="Times New Roman" w:hAnsi="Times New Roman" w:cs="Times New Roman"/>
          <w:spacing w:val="-4"/>
          <w:sz w:val="24"/>
          <w:szCs w:val="24"/>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ED76E8" w:rsidRPr="00FB19F9" w:rsidRDefault="00ED76E8" w:rsidP="00ED76E8">
      <w:pPr>
        <w:widowControl w:val="0"/>
        <w:spacing w:after="0" w:line="226" w:lineRule="auto"/>
        <w:rPr>
          <w:rFonts w:ascii="Times New Roman" w:eastAsia="Times New Roman" w:hAnsi="Times New Roman" w:cs="Times New Roman"/>
          <w:spacing w:val="-4"/>
          <w:sz w:val="24"/>
          <w:szCs w:val="24"/>
          <w:lang w:eastAsia="ru-RU"/>
        </w:rPr>
      </w:pPr>
    </w:p>
    <w:p w:rsidR="008B7AF4" w:rsidRDefault="00C44D27"/>
    <w:sectPr w:rsidR="008B7A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51669"/>
    <w:multiLevelType w:val="multilevel"/>
    <w:tmpl w:val="CE0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78"/>
    <w:rsid w:val="000C0078"/>
    <w:rsid w:val="00172415"/>
    <w:rsid w:val="00C44D27"/>
    <w:rsid w:val="00D76301"/>
    <w:rsid w:val="00ED7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9967-8A81-4F06-B6D8-130F84B9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6E8"/>
    <w:rPr>
      <w:b/>
      <w:bCs/>
    </w:rPr>
  </w:style>
  <w:style w:type="character" w:styleId="a4">
    <w:name w:val="Hyperlink"/>
    <w:basedOn w:val="a0"/>
    <w:uiPriority w:val="99"/>
    <w:unhideWhenUsed/>
    <w:rsid w:val="00C44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5" Type="http://schemas.openxmlformats.org/officeDocument/2006/relationships/hyperlink" Target="https://courses.ed-era.com/courses/course-v1:EDERA_OSCE+HRE101+2019/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9770</Words>
  <Characters>5570</Characters>
  <Application>Microsoft Office Word</Application>
  <DocSecurity>0</DocSecurity>
  <Lines>46</Lines>
  <Paragraphs>30</Paragraphs>
  <ScaleCrop>false</ScaleCrop>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2019-08-23T10:29:00Z</dcterms:created>
  <dcterms:modified xsi:type="dcterms:W3CDTF">2019-08-23T11:08:00Z</dcterms:modified>
</cp:coreProperties>
</file>